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bookmarkStart w:id="6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佛山新城可经营广告位合作项目更正公告</w:t>
      </w:r>
    </w:p>
    <w:bookmarkEnd w:id="6"/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广东曦达工程咨询有限公司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日在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中国采购与招标网、佛山市顺德区公共资源交易中心、佛山市新城开发建设有限公司、顺德区国有资产监督管理办公室、广东曦达工程咨询有限公司网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上提交的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佛山新城可经营广告位合作项目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开标场地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原因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现将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内容作如下更正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一、招标公告相关内容修改、变更如下：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11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8FCFF"/>
          <w:lang w:val="en-US" w:eastAsia="zh-CN"/>
        </w:rPr>
      </w:pPr>
      <w:r>
        <w:rPr>
          <w:rStyle w:val="11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8FCFF"/>
          <w:lang w:eastAsia="zh-CN"/>
        </w:rPr>
        <w:t>（一）原公告第</w:t>
      </w:r>
      <w:r>
        <w:rPr>
          <w:rStyle w:val="11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8FCFF"/>
          <w:lang w:val="en-US" w:eastAsia="zh-CN"/>
        </w:rPr>
        <w:t>七点及第九点内容更正如下：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更正前：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七、提交投标文件地点：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佛山市顺德区公共资源交易中心会议室(佛山市顺德区大良德民路顺德区行政服务中心西座1楼102室，具体会议室以交易中心电子屏幕显示为准)。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九、开标地点：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佛山市顺德区公共资源交易中心会议室(佛山市顺德区大良德民路顺德区行政服务中心西座1楼102室，具体会议室以交易中心电子屏幕显示为准)。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更正后：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七、提交投标文件地点：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佛山市顺德区公共资源交易中心交易大厅(佛山市顺德区大良德民路顺德区行政服务中心西座1楼交易大厅，具体会议室以交易中心电子屏幕显示为准)。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九、开标地点：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佛山市顺德区公共资源交易中心交易大厅(佛山市顺德区大良德民路顺德区行政服务中心西座1楼交易大厅，具体会议室以交易中心电子屏幕显示为准)。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="0" w:leftChars="0" w:right="0" w:rightChars="0" w:firstLine="964" w:firstLineChars="4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Style w:val="11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color="auto" w:fill="F8FCFF"/>
        </w:rPr>
        <w:t>招标文件中关于上述内容作相应的修改，其他未修改的仍按原招标文件执行。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其他内容不变。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联系事项</w:t>
      </w:r>
      <w:bookmarkStart w:id="0" w:name="_Toc9799_WPSOffice_Level1"/>
      <w:bookmarkStart w:id="1" w:name="_Toc11354"/>
      <w:bookmarkStart w:id="2" w:name="_Toc25452_WPSOffice_Level1"/>
    </w:p>
    <w:p>
      <w:pPr>
        <w:pStyle w:val="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招标人：佛山市新城商业管理有限公司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地址：佛山市顺德区乐从镇吉祥道10号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联系人：谭小姐             联系电话：0757-29836621</w:t>
      </w:r>
      <w:bookmarkStart w:id="3" w:name="_Toc27350"/>
      <w:bookmarkStart w:id="4" w:name="_Toc24731_WPSOffice_Level1"/>
      <w:bookmarkStart w:id="5" w:name="_Toc29006_WPSOffice_Level1"/>
    </w:p>
    <w:p>
      <w:pPr>
        <w:pStyle w:val="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采购代理机构：广东曦达工程咨询有限公司</w:t>
      </w:r>
      <w:bookmarkEnd w:id="3"/>
      <w:bookmarkEnd w:id="4"/>
      <w:bookmarkEnd w:id="5"/>
    </w:p>
    <w:p>
      <w:pPr>
        <w:pStyle w:val="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地址：佛山市顺德区大良街道新城区祥和路嘉信帝苑50号二楼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联系人：周小姐            联系方式：0757-28099329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邮政编码：528300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                     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特此公告。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                            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right="0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 广东曦达工程咨询有限公司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12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                                                     2019年12月04日</w:t>
      </w:r>
    </w:p>
    <w:sectPr>
      <w:pgSz w:w="11906" w:h="16838"/>
      <w:pgMar w:top="730" w:right="1253" w:bottom="930" w:left="1253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?浣? color : black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D9B"/>
    <w:multiLevelType w:val="singleLevel"/>
    <w:tmpl w:val="36715D9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A4001"/>
    <w:rsid w:val="001803CD"/>
    <w:rsid w:val="0055276D"/>
    <w:rsid w:val="009A1600"/>
    <w:rsid w:val="00DB3A08"/>
    <w:rsid w:val="0152393C"/>
    <w:rsid w:val="02004B1A"/>
    <w:rsid w:val="02236F5B"/>
    <w:rsid w:val="024D4665"/>
    <w:rsid w:val="051D7AFB"/>
    <w:rsid w:val="052C5122"/>
    <w:rsid w:val="05B61A67"/>
    <w:rsid w:val="06C0491F"/>
    <w:rsid w:val="0732171D"/>
    <w:rsid w:val="089E36F7"/>
    <w:rsid w:val="08AC123D"/>
    <w:rsid w:val="0B3A5E7E"/>
    <w:rsid w:val="0C1145D9"/>
    <w:rsid w:val="0E1E3E2E"/>
    <w:rsid w:val="0EDA1F41"/>
    <w:rsid w:val="0F497FEB"/>
    <w:rsid w:val="0FAB627A"/>
    <w:rsid w:val="100637F0"/>
    <w:rsid w:val="1087284D"/>
    <w:rsid w:val="11937660"/>
    <w:rsid w:val="12273A01"/>
    <w:rsid w:val="123C3D61"/>
    <w:rsid w:val="130B0444"/>
    <w:rsid w:val="13400580"/>
    <w:rsid w:val="15343070"/>
    <w:rsid w:val="1554498F"/>
    <w:rsid w:val="15DA522A"/>
    <w:rsid w:val="177A011A"/>
    <w:rsid w:val="18A46F55"/>
    <w:rsid w:val="19D80AB9"/>
    <w:rsid w:val="1A372FDD"/>
    <w:rsid w:val="1AFB3F49"/>
    <w:rsid w:val="1B173CF4"/>
    <w:rsid w:val="1DD732CC"/>
    <w:rsid w:val="1E8F1C4F"/>
    <w:rsid w:val="1F607DE0"/>
    <w:rsid w:val="1FF66FB3"/>
    <w:rsid w:val="20A433BF"/>
    <w:rsid w:val="21345BD2"/>
    <w:rsid w:val="21C77DC5"/>
    <w:rsid w:val="27D2544C"/>
    <w:rsid w:val="27F620A1"/>
    <w:rsid w:val="2864769A"/>
    <w:rsid w:val="2914283E"/>
    <w:rsid w:val="29E40FA0"/>
    <w:rsid w:val="29FE6173"/>
    <w:rsid w:val="2B82355F"/>
    <w:rsid w:val="2C5304B4"/>
    <w:rsid w:val="2CA07CB4"/>
    <w:rsid w:val="2DD702C6"/>
    <w:rsid w:val="2E24054C"/>
    <w:rsid w:val="2EA24798"/>
    <w:rsid w:val="31A54C08"/>
    <w:rsid w:val="321F6057"/>
    <w:rsid w:val="32A618B1"/>
    <w:rsid w:val="335B0CA1"/>
    <w:rsid w:val="3541160F"/>
    <w:rsid w:val="35B364B8"/>
    <w:rsid w:val="35D77AC0"/>
    <w:rsid w:val="36526697"/>
    <w:rsid w:val="387C6BA2"/>
    <w:rsid w:val="38D543BB"/>
    <w:rsid w:val="394342E6"/>
    <w:rsid w:val="39F33178"/>
    <w:rsid w:val="3B0B595E"/>
    <w:rsid w:val="3E2D04BD"/>
    <w:rsid w:val="3FC6051D"/>
    <w:rsid w:val="40BA4001"/>
    <w:rsid w:val="435F60E1"/>
    <w:rsid w:val="44E747EF"/>
    <w:rsid w:val="44F80DFC"/>
    <w:rsid w:val="46482FE8"/>
    <w:rsid w:val="46BE5A8B"/>
    <w:rsid w:val="47987C12"/>
    <w:rsid w:val="47AB26C2"/>
    <w:rsid w:val="488A26B3"/>
    <w:rsid w:val="48C16B2A"/>
    <w:rsid w:val="49130448"/>
    <w:rsid w:val="49932CB2"/>
    <w:rsid w:val="4A291E9A"/>
    <w:rsid w:val="4B281EB3"/>
    <w:rsid w:val="4BAD52AE"/>
    <w:rsid w:val="4CB43362"/>
    <w:rsid w:val="4DA02245"/>
    <w:rsid w:val="4F2D0DEA"/>
    <w:rsid w:val="4F4E14E3"/>
    <w:rsid w:val="4F6E7FBC"/>
    <w:rsid w:val="4F7476D9"/>
    <w:rsid w:val="50EC15FF"/>
    <w:rsid w:val="5255092C"/>
    <w:rsid w:val="544D5621"/>
    <w:rsid w:val="545B543F"/>
    <w:rsid w:val="591C09D4"/>
    <w:rsid w:val="5A1B0EDD"/>
    <w:rsid w:val="5BD1630B"/>
    <w:rsid w:val="5C215F74"/>
    <w:rsid w:val="5C7F131C"/>
    <w:rsid w:val="5C9E1757"/>
    <w:rsid w:val="5DC468EA"/>
    <w:rsid w:val="5EB56AD5"/>
    <w:rsid w:val="60B33EE5"/>
    <w:rsid w:val="60FF64DA"/>
    <w:rsid w:val="64DB09BB"/>
    <w:rsid w:val="66657B1B"/>
    <w:rsid w:val="684D7EF6"/>
    <w:rsid w:val="68C15E18"/>
    <w:rsid w:val="68D1075D"/>
    <w:rsid w:val="68E9098E"/>
    <w:rsid w:val="68F0110C"/>
    <w:rsid w:val="690047F2"/>
    <w:rsid w:val="6A9E3713"/>
    <w:rsid w:val="6AA57B09"/>
    <w:rsid w:val="6B99030E"/>
    <w:rsid w:val="6C0C620B"/>
    <w:rsid w:val="6CA81C87"/>
    <w:rsid w:val="6D2E1BE9"/>
    <w:rsid w:val="6DF10A0F"/>
    <w:rsid w:val="70364B08"/>
    <w:rsid w:val="70A613B2"/>
    <w:rsid w:val="71F03506"/>
    <w:rsid w:val="725B7D08"/>
    <w:rsid w:val="73987526"/>
    <w:rsid w:val="74632B1C"/>
    <w:rsid w:val="74EC3D0D"/>
    <w:rsid w:val="77FE2C2A"/>
    <w:rsid w:val="79AB0C4A"/>
    <w:rsid w:val="7A4A6FF8"/>
    <w:rsid w:val="7AAB7970"/>
    <w:rsid w:val="7C726628"/>
    <w:rsid w:val="7C8C5580"/>
    <w:rsid w:val="7D4214BD"/>
    <w:rsid w:val="7E15210D"/>
    <w:rsid w:val="7E1D77B3"/>
    <w:rsid w:val="7FBF4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rPr>
      <w:spacing w:val="10"/>
    </w:rPr>
  </w:style>
  <w:style w:type="paragraph" w:styleId="3">
    <w:name w:val="Normal Indent"/>
    <w:basedOn w:val="1"/>
    <w:qFormat/>
    <w:uiPriority w:val="0"/>
    <w:pPr>
      <w:autoSpaceDE w:val="0"/>
      <w:autoSpaceDN w:val="0"/>
      <w:spacing w:line="360" w:lineRule="auto"/>
      <w:ind w:left="181" w:firstLine="420"/>
    </w:pPr>
    <w:rPr>
      <w:rFonts w:ascii="Times New Roman" w:hAnsi="Times New Roman"/>
      <w:szCs w:val="20"/>
    </w:rPr>
  </w:style>
  <w:style w:type="paragraph" w:styleId="4">
    <w:name w:val="Plain Text"/>
    <w:basedOn w:val="1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link w:val="2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iPriority w:val="0"/>
    <w:rPr>
      <w:rFonts w:hint="default" w:ascii="瀹?浣? color : black" w:hAnsi="瀹?浣? color : black" w:eastAsia="瀹?浣? color : black" w:cs="瀹?浣? color : black"/>
      <w:color w:val="800080"/>
      <w:u w:val="none"/>
    </w:rPr>
  </w:style>
  <w:style w:type="character" w:styleId="13">
    <w:name w:val="Hyperlink"/>
    <w:basedOn w:val="10"/>
    <w:uiPriority w:val="0"/>
    <w:rPr>
      <w:rFonts w:ascii="瀹?浣? color : black" w:hAnsi="瀹?浣? color : black" w:eastAsia="瀹?浣? color : black" w:cs="瀹?浣? color : black"/>
      <w:color w:val="0000FF"/>
      <w:u w:val="none"/>
    </w:rPr>
  </w:style>
  <w:style w:type="character" w:customStyle="1" w:styleId="14">
    <w:name w:val="xheicon"/>
    <w:basedOn w:val="10"/>
    <w:uiPriority w:val="0"/>
  </w:style>
  <w:style w:type="character" w:customStyle="1" w:styleId="15">
    <w:name w:val="xhebtnsource"/>
    <w:basedOn w:val="10"/>
    <w:uiPriority w:val="0"/>
  </w:style>
  <w:style w:type="character" w:customStyle="1" w:styleId="16">
    <w:name w:val="xhebtnprint"/>
    <w:basedOn w:val="10"/>
    <w:uiPriority w:val="0"/>
  </w:style>
  <w:style w:type="character" w:customStyle="1" w:styleId="17">
    <w:name w:val="xhebtnfullscreen"/>
    <w:basedOn w:val="10"/>
    <w:uiPriority w:val="0"/>
  </w:style>
  <w:style w:type="character" w:customStyle="1" w:styleId="18">
    <w:name w:val="xhebtnitalic"/>
    <w:basedOn w:val="10"/>
    <w:uiPriority w:val="0"/>
  </w:style>
  <w:style w:type="character" w:customStyle="1" w:styleId="19">
    <w:name w:val="xhebtnlist"/>
    <w:basedOn w:val="10"/>
    <w:uiPriority w:val="0"/>
  </w:style>
  <w:style w:type="character" w:customStyle="1" w:styleId="20">
    <w:name w:val="xhebtnimg"/>
    <w:basedOn w:val="10"/>
    <w:uiPriority w:val="0"/>
  </w:style>
  <w:style w:type="character" w:customStyle="1" w:styleId="21">
    <w:name w:val="xheseparator"/>
    <w:basedOn w:val="10"/>
    <w:uiPriority w:val="0"/>
  </w:style>
  <w:style w:type="character" w:customStyle="1" w:styleId="22">
    <w:name w:val="xhebtnmedia"/>
    <w:basedOn w:val="10"/>
    <w:uiPriority w:val="0"/>
  </w:style>
  <w:style w:type="character" w:customStyle="1" w:styleId="23">
    <w:name w:val="xhebtnunlink"/>
    <w:basedOn w:val="10"/>
    <w:uiPriority w:val="0"/>
  </w:style>
  <w:style w:type="character" w:customStyle="1" w:styleId="24">
    <w:name w:val="xhebtnselectall"/>
    <w:basedOn w:val="10"/>
    <w:uiPriority w:val="0"/>
  </w:style>
  <w:style w:type="character" w:customStyle="1" w:styleId="25">
    <w:name w:val="xhebtnremoveformat"/>
    <w:basedOn w:val="10"/>
    <w:uiPriority w:val="0"/>
  </w:style>
  <w:style w:type="character" w:customStyle="1" w:styleId="26">
    <w:name w:val="xhebtnfontface"/>
    <w:basedOn w:val="10"/>
    <w:uiPriority w:val="0"/>
  </w:style>
  <w:style w:type="character" w:customStyle="1" w:styleId="27">
    <w:name w:val="xhebtnhr"/>
    <w:basedOn w:val="10"/>
    <w:uiPriority w:val="0"/>
  </w:style>
  <w:style w:type="character" w:customStyle="1" w:styleId="28">
    <w:name w:val="页脚 Char"/>
    <w:basedOn w:val="10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29">
    <w:name w:val="xhegend"/>
    <w:basedOn w:val="10"/>
    <w:uiPriority w:val="0"/>
    <w:rPr>
      <w:vanish/>
    </w:rPr>
  </w:style>
  <w:style w:type="character" w:customStyle="1" w:styleId="30">
    <w:name w:val="xhebtnpaste"/>
    <w:basedOn w:val="10"/>
    <w:uiPriority w:val="0"/>
  </w:style>
  <w:style w:type="character" w:customStyle="1" w:styleId="31">
    <w:name w:val="xhebtnbackcolor"/>
    <w:basedOn w:val="10"/>
    <w:uiPriority w:val="0"/>
  </w:style>
  <w:style w:type="character" w:customStyle="1" w:styleId="32">
    <w:name w:val="xhebtnflash"/>
    <w:basedOn w:val="10"/>
    <w:uiPriority w:val="0"/>
  </w:style>
  <w:style w:type="character" w:customStyle="1" w:styleId="33">
    <w:name w:val="xhebtnfontcolor"/>
    <w:basedOn w:val="10"/>
    <w:uiPriority w:val="0"/>
  </w:style>
  <w:style w:type="character" w:customStyle="1" w:styleId="34">
    <w:name w:val="xhebtnfontsize"/>
    <w:basedOn w:val="10"/>
    <w:uiPriority w:val="0"/>
  </w:style>
  <w:style w:type="character" w:customStyle="1" w:styleId="35">
    <w:name w:val="页眉 Char"/>
    <w:basedOn w:val="10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36">
    <w:name w:val="xhebtnpreview"/>
    <w:basedOn w:val="10"/>
    <w:uiPriority w:val="0"/>
  </w:style>
  <w:style w:type="character" w:customStyle="1" w:styleId="37">
    <w:name w:val="xhebtnabout"/>
    <w:basedOn w:val="10"/>
    <w:uiPriority w:val="0"/>
  </w:style>
  <w:style w:type="character" w:customStyle="1" w:styleId="38">
    <w:name w:val="xhebtnbold"/>
    <w:basedOn w:val="10"/>
    <w:uiPriority w:val="0"/>
  </w:style>
  <w:style w:type="character" w:customStyle="1" w:styleId="39">
    <w:name w:val="xhebtnindent"/>
    <w:basedOn w:val="10"/>
    <w:uiPriority w:val="0"/>
  </w:style>
  <w:style w:type="character" w:customStyle="1" w:styleId="40">
    <w:name w:val="xhebtnunderline"/>
    <w:basedOn w:val="10"/>
    <w:uiPriority w:val="0"/>
  </w:style>
  <w:style w:type="character" w:customStyle="1" w:styleId="41">
    <w:name w:val="xhebtnemot"/>
    <w:basedOn w:val="10"/>
    <w:uiPriority w:val="0"/>
  </w:style>
  <w:style w:type="character" w:customStyle="1" w:styleId="42">
    <w:name w:val="xhegstart"/>
    <w:basedOn w:val="10"/>
    <w:uiPriority w:val="0"/>
    <w:rPr>
      <w:vanish/>
    </w:rPr>
  </w:style>
  <w:style w:type="character" w:customStyle="1" w:styleId="43">
    <w:name w:val="xhebtnalign"/>
    <w:basedOn w:val="10"/>
    <w:uiPriority w:val="0"/>
  </w:style>
  <w:style w:type="character" w:customStyle="1" w:styleId="44">
    <w:name w:val="xhebtncopy"/>
    <w:basedOn w:val="10"/>
    <w:uiPriority w:val="0"/>
  </w:style>
  <w:style w:type="character" w:customStyle="1" w:styleId="45">
    <w:name w:val="xhebtncut"/>
    <w:basedOn w:val="10"/>
    <w:uiPriority w:val="0"/>
  </w:style>
  <w:style w:type="character" w:customStyle="1" w:styleId="46">
    <w:name w:val="xhebtnpastetext"/>
    <w:basedOn w:val="10"/>
    <w:uiPriority w:val="0"/>
  </w:style>
  <w:style w:type="character" w:customStyle="1" w:styleId="47">
    <w:name w:val="xhebtnlink"/>
    <w:basedOn w:val="10"/>
    <w:uiPriority w:val="0"/>
  </w:style>
  <w:style w:type="character" w:customStyle="1" w:styleId="48">
    <w:name w:val="xhebtnanchor"/>
    <w:basedOn w:val="10"/>
    <w:uiPriority w:val="0"/>
  </w:style>
  <w:style w:type="character" w:customStyle="1" w:styleId="49">
    <w:name w:val="xhebtnoutdent"/>
    <w:basedOn w:val="10"/>
    <w:uiPriority w:val="0"/>
  </w:style>
  <w:style w:type="character" w:customStyle="1" w:styleId="50">
    <w:name w:val="xhebtnblocktag"/>
    <w:basedOn w:val="10"/>
    <w:uiPriority w:val="0"/>
  </w:style>
  <w:style w:type="character" w:customStyle="1" w:styleId="51">
    <w:name w:val="xhebtnstrikethrough"/>
    <w:basedOn w:val="10"/>
    <w:uiPriority w:val="0"/>
  </w:style>
  <w:style w:type="character" w:customStyle="1" w:styleId="52">
    <w:name w:val="xhebtntabl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2025;&#27427;\&#25307;&#26631;\&#26342;&#36798;\&#65288;&#24050;&#23436;&#25104;&#65289;&#39034;&#24503;&#20986;&#20837;&#22659;&#36793;&#38450;&#26816;&#26597;&#31449;&#22791;&#21220;&#29992;&#25151;&#25913;&#36896;&#24037;&#31243;\&#23450;&#31295;\&#39034;&#24503;&#20986;&#20837;&#22659;&#36793;&#38450;&#26816;&#26597;&#31449;&#22791;&#21220;&#29992;&#25151;&#25913;&#36896;&#24037;&#31243;&#8212;&#8212;&#26356;&#27491;&#20844;&#21578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顺德出入境边防检查站备勤用房改造工程——更正公告.doc</Template>
  <Pages>2</Pages>
  <Words>972</Words>
  <Characters>1021</Characters>
  <Lines>9</Lines>
  <Paragraphs>2</Paragraphs>
  <TotalTime>4</TotalTime>
  <ScaleCrop>false</ScaleCrop>
  <LinksUpToDate>false</LinksUpToDate>
  <CharactersWithSpaces>1181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2019-12-03T07:27:00Z</dcterms:created>
  <dc:creator>Administrator</dc:creator>
  <cp:lastModifiedBy>Administrator</cp:lastModifiedBy>
  <dcterms:modified xsi:type="dcterms:W3CDTF">2019-12-03T07:41:09Z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